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88" w:rsidRDefault="007E6688" w:rsidP="007E6688">
      <w:pPr>
        <w:ind w:left="360"/>
        <w:jc w:val="center"/>
        <w:rPr>
          <w:b/>
        </w:rPr>
      </w:pPr>
      <w:r>
        <w:rPr>
          <w:b/>
        </w:rPr>
        <w:t>ПАМЯТКА УЧАЩЕМУСЯ-ЗАОЧНИКУ</w:t>
      </w:r>
    </w:p>
    <w:p w:rsidR="007E6688" w:rsidRDefault="007E6688" w:rsidP="007E6688">
      <w:pPr>
        <w:ind w:left="360"/>
        <w:jc w:val="center"/>
      </w:pPr>
    </w:p>
    <w:p w:rsidR="007E6688" w:rsidRDefault="007E6688" w:rsidP="007E6688">
      <w:pPr>
        <w:ind w:firstLine="426"/>
        <w:jc w:val="both"/>
      </w:pPr>
      <w:r>
        <w:t xml:space="preserve">Домашняя контрольная работа (ДКР) является формой текущей аттестации. </w:t>
      </w:r>
    </w:p>
    <w:p w:rsidR="007E6688" w:rsidRDefault="007E6688" w:rsidP="007E6688">
      <w:pPr>
        <w:ind w:firstLine="426"/>
        <w:jc w:val="both"/>
      </w:pPr>
      <w:r>
        <w:t>Количество ДКР по дисциплине определяется учебным планом специальности.</w:t>
      </w:r>
    </w:p>
    <w:p w:rsidR="007E6688" w:rsidRDefault="007E6688" w:rsidP="007E6688">
      <w:pPr>
        <w:ind w:firstLine="426"/>
        <w:jc w:val="both"/>
      </w:pPr>
      <w:r>
        <w:t>Вариант ДКР определяется по двум последним цифрам шифра учащегося. Шифр соответствует номеру книжки успеваемости.</w:t>
      </w:r>
    </w:p>
    <w:p w:rsidR="007E6688" w:rsidRDefault="007E6688" w:rsidP="007E6688">
      <w:pPr>
        <w:ind w:firstLine="426"/>
        <w:jc w:val="both"/>
        <w:rPr>
          <w:b/>
        </w:rPr>
      </w:pPr>
      <w:proofErr w:type="gramStart"/>
      <w:r>
        <w:rPr>
          <w:b/>
        </w:rPr>
        <w:t>Выполненная</w:t>
      </w:r>
      <w:proofErr w:type="gramEnd"/>
      <w:r>
        <w:rPr>
          <w:b/>
        </w:rPr>
        <w:t xml:space="preserve"> в соответствии с заданием ДКР предоставляется в техникум на рецензирование не позднее, чем за две недели до начала лабораторно-экзаменационной сессии.</w:t>
      </w:r>
    </w:p>
    <w:p w:rsidR="007E6688" w:rsidRDefault="007E6688" w:rsidP="007E6688">
      <w:pPr>
        <w:ind w:firstLine="426"/>
        <w:jc w:val="both"/>
      </w:pPr>
      <w:r>
        <w:t xml:space="preserve">Контрольная работа должна быть написана разборчивым подчерком в ученической тетради в клеточку с пронумерованными листами или выполнена с использованием компьютерной техники в соответствии с СТБ 6.38-2004 «Унифицированные системы документации Республики Беларусь». Для замечаний и поправок преподавателя оставляются поля в 3-4 см и не менее одной чистой страницы для рецензии. Объем работы не должен превышать 16 листов рукописного текста на двух сторонах листа с таблицами, иллюстрациями, графиками и т.д. </w:t>
      </w:r>
    </w:p>
    <w:p w:rsidR="007E6688" w:rsidRDefault="007E6688" w:rsidP="007E6688">
      <w:pPr>
        <w:ind w:firstLine="426"/>
        <w:jc w:val="both"/>
      </w:pPr>
      <w:r>
        <w:t>В конце контрольной работы приводится перечень использованной литературы. Работа должна быть датирована и подписана учащимся. На обложку контрольной работы наклеивается бланк установленного образца.</w:t>
      </w:r>
    </w:p>
    <w:p w:rsidR="007E6688" w:rsidRDefault="007E6688" w:rsidP="007E6688">
      <w:pPr>
        <w:ind w:firstLine="426"/>
        <w:jc w:val="both"/>
      </w:pPr>
      <w:proofErr w:type="gramStart"/>
      <w:r>
        <w:t>Не засчитывается и возвращается учащемуся на доработку с подробной рецензией, как правило, контрольная работа, если в ней не раскрыты теоретические вопросы задания или ответы на них полностью переписаны из учебной литературы, без адаптации к конкретному заданию, если имеются грубые ошибки в решении задач, практических заданий, выполнении графического задания и т.д.</w:t>
      </w:r>
      <w:proofErr w:type="gramEnd"/>
    </w:p>
    <w:p w:rsidR="007E6688" w:rsidRDefault="007E6688" w:rsidP="007E6688">
      <w:pPr>
        <w:ind w:firstLine="426"/>
        <w:jc w:val="both"/>
      </w:pPr>
      <w:r>
        <w:t xml:space="preserve">Доработанный вариант </w:t>
      </w:r>
      <w:proofErr w:type="spellStart"/>
      <w:r>
        <w:t>незачтенной</w:t>
      </w:r>
      <w:proofErr w:type="spellEnd"/>
      <w:r>
        <w:t xml:space="preserve"> контрольной работы представляется на рецензирование вместе с прежним вариантом, при этом правильно выполненная часть задания не переписывается.</w:t>
      </w:r>
    </w:p>
    <w:p w:rsidR="007E6688" w:rsidRDefault="007E6688" w:rsidP="007E6688">
      <w:pPr>
        <w:ind w:firstLine="426"/>
        <w:jc w:val="both"/>
      </w:pPr>
      <w:r>
        <w:t>Контрольная работа, оформленная небрежно, написанная неразборчивым почерком, а также выполненная по неправильно выбранному варианту, возвращается учащемуся без проверки с указанием причины возврата. В случае выполнения работы по неправильно выбранному варианту учащийся должен выполнить работу согласно своему варианту задания. Работа, оформленная небрежно, рецензированию не подлежит и возвращается учащемуся для надлежащего оформления.</w:t>
      </w:r>
    </w:p>
    <w:p w:rsidR="007E6688" w:rsidRDefault="007E6688" w:rsidP="007E6688">
      <w:pPr>
        <w:ind w:firstLine="426"/>
        <w:jc w:val="both"/>
      </w:pPr>
    </w:p>
    <w:p w:rsidR="007E6688" w:rsidRDefault="007E6688" w:rsidP="007E6688">
      <w:pPr>
        <w:ind w:firstLine="426"/>
        <w:jc w:val="both"/>
        <w:rPr>
          <w:b/>
        </w:rPr>
      </w:pPr>
      <w:r>
        <w:rPr>
          <w:b/>
        </w:rPr>
        <w:t xml:space="preserve">Только при наличии зачета за </w:t>
      </w:r>
      <w:proofErr w:type="gramStart"/>
      <w:r>
        <w:rPr>
          <w:b/>
        </w:rPr>
        <w:t>выполненную</w:t>
      </w:r>
      <w:proofErr w:type="gramEnd"/>
      <w:r>
        <w:rPr>
          <w:b/>
        </w:rPr>
        <w:t xml:space="preserve"> ДКР учащийся допускается к итоговой контрольной работе или экзамену по дисциплине.</w:t>
      </w:r>
    </w:p>
    <w:p w:rsidR="009B14A9" w:rsidRDefault="009B14A9"/>
    <w:sectPr w:rsidR="009B14A9" w:rsidSect="007E66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88"/>
    <w:rsid w:val="007E6688"/>
    <w:rsid w:val="009B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Borbet</cp:lastModifiedBy>
  <cp:revision>2</cp:revision>
  <dcterms:created xsi:type="dcterms:W3CDTF">2011-02-10T06:40:00Z</dcterms:created>
  <dcterms:modified xsi:type="dcterms:W3CDTF">2011-02-10T06:40:00Z</dcterms:modified>
</cp:coreProperties>
</file>